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AE49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Style w:val="10"/>
          <w:rFonts w:hint="default" w:ascii="Times New Roman" w:hAnsi="Times New Roman" w:eastAsia="方正小标宋简体" w:cs="Times New Roman"/>
          <w:b w:val="0"/>
          <w:bCs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社会工作者职业资格考试政策解答及考试指南</w:t>
      </w:r>
    </w:p>
    <w:p w14:paraId="18450A8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jc w:val="left"/>
        <w:textAlignment w:val="auto"/>
        <w:rPr>
          <w:rStyle w:val="10"/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C9E813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一、问：社会工作专业人才是什么？</w:t>
      </w:r>
    </w:p>
    <w:p w14:paraId="5D54455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  <w:t>社会工作专业人才是具有一定社会工作专业知识和技能，在社会福利、社会救助、慈善事业、社区建设、婚姻家庭、精神卫生、残障康复、教育辅导、就业援助、职工帮扶、犯罪预防、禁毒戒毒、矫治帮教、人口计生、纠纷调解、应急处置等领域直接提供社会服务的专门人员。</w:t>
      </w:r>
    </w:p>
    <w:p w14:paraId="16C47FD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二、问：报名需要什么条件？</w:t>
      </w:r>
    </w:p>
    <w:p w14:paraId="0D4B63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答：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  <w:t>凡中华人民共和国公民，遵守国家法律、法规，恪守职业道德，并符合报名条件的人员，可申请参加相应级别的考试。</w:t>
      </w:r>
    </w:p>
    <w:p w14:paraId="5E0AB7D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caps w:val="0"/>
          <w:color w:val="auto"/>
          <w:spacing w:val="0"/>
          <w:sz w:val="32"/>
          <w:szCs w:val="32"/>
          <w:shd w:val="clear" w:fill="FFFFFF"/>
        </w:rPr>
        <w:t>（一）助理社会工作师：</w:t>
      </w:r>
    </w:p>
    <w:p w14:paraId="13E4B4D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1.取得高中或者中专学历，从事社会工作满4年；</w:t>
      </w:r>
    </w:p>
    <w:p w14:paraId="6820166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2.取得社会工作专业大专学历，从事社会工作满2年；</w:t>
      </w:r>
    </w:p>
    <w:p w14:paraId="6BBBFAC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3.社会工作专业本科应届毕业生（包括已经取得社会工作专业本科及以上学历、学位的人员）；</w:t>
      </w:r>
    </w:p>
    <w:p w14:paraId="0F210E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4.取得其他专业大专学历，从事社会工作满4年；</w:t>
      </w:r>
    </w:p>
    <w:p w14:paraId="2536A8C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5.取得其他专业本科及以上学历，从事社会工作满2年。</w:t>
      </w:r>
    </w:p>
    <w:p w14:paraId="436985A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caps w:val="0"/>
          <w:color w:val="auto"/>
          <w:spacing w:val="0"/>
          <w:sz w:val="32"/>
          <w:szCs w:val="32"/>
          <w:shd w:val="clear" w:fill="FFFFFF"/>
        </w:rPr>
        <w:t>（二）社会工作师：</w:t>
      </w:r>
    </w:p>
    <w:p w14:paraId="4E8EB25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1.取得高中或者中专学历，并取得助理社会工作师职业水平证书后，从事社会工作满6年；</w:t>
      </w:r>
    </w:p>
    <w:p w14:paraId="349497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2.取得社会工作专业大专及以上学历或学位，从事社会工作满4年；</w:t>
      </w:r>
    </w:p>
    <w:p w14:paraId="007A39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3.取得社会工作专业大学本科学历，从事社会工作满3年；</w:t>
      </w:r>
    </w:p>
    <w:p w14:paraId="36B2494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4.取得社会工作专业硕士学位，从事社会工作满1年；</w:t>
      </w:r>
    </w:p>
    <w:p w14:paraId="450D6EC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5.取得社会工作专业博士学位；</w:t>
      </w:r>
    </w:p>
    <w:p w14:paraId="47111BC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6.取得其他专业大专及以上学历或学位，其从事社会工作年限相应增加2年。</w:t>
      </w:r>
    </w:p>
    <w:p w14:paraId="3FAFF53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aps w:val="0"/>
          <w:color w:val="auto"/>
          <w:spacing w:val="0"/>
          <w:sz w:val="32"/>
          <w:szCs w:val="32"/>
          <w:shd w:val="clear" w:fill="FFFFFF"/>
        </w:rPr>
        <w:t>高级社会工作师</w:t>
      </w:r>
    </w:p>
    <w:p w14:paraId="22CAA77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1.拥护中国共产党领导，遵守国家宪法、法律、法规，热爱社会工作事业，具有良好的职业道德；</w:t>
      </w:r>
    </w:p>
    <w:p w14:paraId="17A6B4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2.具有本科及以上学历（或学士及以上学位）；</w:t>
      </w:r>
    </w:p>
    <w:p w14:paraId="3FA9D7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3.在通过全国社会工作者职业水平考试取得社会工作师（中级）资格后，从事社会工作满5年，截止日期为考试报名年度的当年年底。</w:t>
      </w:r>
    </w:p>
    <w:p w14:paraId="6D1FF7F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  <w:t>关于报名条件的说明</w:t>
      </w:r>
      <w:r>
        <w:rPr>
          <w:rStyle w:val="10"/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 w14:paraId="0614C1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1.从事社会工作工作年限计算截止日期为考试当年度的12月31日。</w:t>
      </w:r>
    </w:p>
    <w:p w14:paraId="14F27C9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2.社会工作专业应届毕业研究生可直接报名参加助理社会工作师考试。</w:t>
      </w:r>
    </w:p>
    <w:p w14:paraId="4956C27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3.从事社会工作主要是指在相关领域从事专门性社会服务，其中，“相关领域”主要包括：社会福利、社会救助、扶贫济困、慈善事业、社区建设、婚姻家庭、心理健康、残障康复、教育辅导、就业援助、青少年事务、职工服务、犯罪预防、禁毒戒毒、矫治帮教、卫生健康、政法综治、应急处置、退役军人事务、群众文化等。“专门性社会服务”主要包括：（1）生活帮扶、生计发展、就业援助服务；（2）情绪疏导、精神抚慰服务；（3）矛盾纠纷调节、家庭与社会关系调适服务；（4）针对特殊困难群体的权益维护、政策咨询、资源链接、能力提升及社会支持网络建设服务；（5）行为矫治、戒毒康复、危机干预服务；（6）推动社区发展，促进社会融入、社会参与的服务；（7）其他旨在满足服务对象心理和社会服务需求、增强社会功能的服务。</w:t>
      </w:r>
    </w:p>
    <w:p w14:paraId="420D874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三、问：报考流程是怎样的？</w:t>
      </w:r>
    </w:p>
    <w:p w14:paraId="25B091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答：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  <w:t>社会工作者职业水平考试报名证明事项推行告知承诺制，报考人员可自行选择是否采用告知承诺制方式办理。</w:t>
      </w:r>
    </w:p>
    <w:p w14:paraId="31F9F9A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  <w:t>选择采用告知承诺制方式办理报考事项的，报考人员须以电子方式签署《专业技术人员职业资格考试报名证明事项告知承诺书》，考试组织机构不再索要有关证明，依据承诺为其办理报名相关事项。</w:t>
      </w:r>
    </w:p>
    <w:p w14:paraId="106887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sz w:val="32"/>
          <w:szCs w:val="32"/>
          <w:shd w:val="clear" w:fill="FFFFFF"/>
        </w:rPr>
        <w:t>二是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</w:rPr>
        <w:t>未选择告知承诺制方式或不适用告知承诺制方式办理相关事项的，报考人员应按报名地考试组织机构有关规定办理相关事项，提交相关证明材料。考试报名实行网上报名、网上交费。</w:t>
      </w:r>
    </w:p>
    <w:p w14:paraId="66F0F51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1.网上报名：登陆中国人事考试网（http://www.cpta.com.cn），注册并填写报名信息。</w:t>
      </w:r>
    </w:p>
    <w:p w14:paraId="5C4F11F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2.资格审核：按要求上传相关证明材料，等待审核。</w:t>
      </w:r>
    </w:p>
    <w:p w14:paraId="0DE2F4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3.网上缴费：审核通过后，在规定时间内完成缴费。</w:t>
      </w:r>
    </w:p>
    <w:p w14:paraId="2F25779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4.打印准考证：考前一周左右，登陆报名网站打印准考证。</w:t>
      </w:r>
    </w:p>
    <w:p w14:paraId="0EAC75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四、问：考试考什么？</w:t>
      </w:r>
    </w:p>
    <w:p w14:paraId="477464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全国社会工作者职业水平考试初级、中级、高级分别考不同的科目，难度逐级上升。全国社会工作者职业资格考试大纲（http://www.cpta.com.cn/shgzz.html）。</w:t>
      </w:r>
    </w:p>
    <w:p w14:paraId="5D742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1.初级（助理社会工作师）：考试科目2门，《社会工作综合能力（初级）》《社会工作实务（初级）》。考试时间：每门2小时；满分：每门100分；试题类型：单选+多选。</w:t>
      </w:r>
    </w:p>
    <w:p w14:paraId="21BDF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注：考生需在1个考试年度内通过全部应试科目，方可取得初级职业水平证书。</w:t>
      </w:r>
    </w:p>
    <w:p w14:paraId="2F090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中级（社会工作师）：考试科目3门，《社会工作综合能力（中级）》《社会工作实务（中级）》《社会工作法规与政策》。考试时间：综合、政策法规每门2小时，实务2.5小时；满分：每门100分；试题类型：综合、政策法规为单选+多选，实务为案例分析+方案设计。</w:t>
      </w:r>
    </w:p>
    <w:p w14:paraId="632F5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考生需在连续2个考试年度内通过全部应试科目，方可取得中级职业水平证书。</w:t>
      </w:r>
    </w:p>
    <w:p w14:paraId="77308C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3.高级社会工作师：考试科目为1门，《社会工作实务（高级）》（主观题）。考试时间：3小时，满分：100分；试题类型：案例分析+方案设计。</w:t>
      </w:r>
    </w:p>
    <w:p w14:paraId="61CCB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考生通过该科目考试可取得高级社会工作师考试成绩合格证明。该证明自颁发之日起，在全国范围3年内有效。3年内须参加评审并通过评审，方可取得高级社会工作师资格。</w:t>
      </w:r>
    </w:p>
    <w:p w14:paraId="44A201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五、2025年度全国社会工作者职业资格考试有哪些增补内容说明？</w:t>
      </w:r>
    </w:p>
    <w:p w14:paraId="36F6F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答：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近年来，以习近平同志为核心的党中央对社会工作作出一系列重大决策部署。为适应社会工作新形势新任务新要求，2025年度全国社会工作者职业资格考试在沿用2018版考试大纲的基础上，增补以下内容：</w:t>
      </w:r>
    </w:p>
    <w:p w14:paraId="216931D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1.党的二十大和二十届二中、三中全会精神。</w:t>
      </w:r>
    </w:p>
    <w:p w14:paraId="736436A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2.习近平总书记对社会工作的重要指示。</w:t>
      </w:r>
    </w:p>
    <w:p w14:paraId="56B5186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3.中央社会工作会议精神。</w:t>
      </w:r>
    </w:p>
    <w:p w14:paraId="24B6333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4.《习近平关于基层治理论述摘编》（中央文献出版社）。</w:t>
      </w:r>
    </w:p>
    <w:p w14:paraId="14A4A05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5.《中共中央办公厅国务院办公厅关于加强社区工作者队伍建设的意见》和《中共中央办公厅国务院办公厅关于健全新时代志愿服务体系的意见》。</w:t>
      </w:r>
    </w:p>
    <w:p w14:paraId="2FE3E0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六、问：考试合格标准为多少？</w:t>
      </w:r>
    </w:p>
    <w:p w14:paraId="146D3A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全国社会工作者职业资格考试各科目合格标准为试卷满分的60%，初级、中级和高级社会工作者考试各科目满分为100分，故全国社会工作者职业资格考试各科目合格标准为60分。</w:t>
      </w:r>
    </w:p>
    <w:p w14:paraId="2139022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七、问：取得证书后需要做什么？</w:t>
      </w:r>
    </w:p>
    <w:p w14:paraId="189BB5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答：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登记。根据《民政部关于印发社会工作者职业水平证书登记管理办法的通知》（民发〔2009〕44号）规定，社会工作者职业水平证书实行登记服务制度。登记分为首次登记和再登记。首次登记的受理期限为通过社会工作者职业水平评价后1年内，登记有效期为3年。首次登记后，每3年进行一次再登记，再登记的受理期限为上次登记有效期满前3个月。</w:t>
      </w:r>
    </w:p>
    <w:p w14:paraId="4448A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继续教育。根据《民政部关于印发社会工作者继续教育办法的通知》（民发〔2009〕123号）规定，持证社会工作者在申请再登记时提交有效的继续教育证明。助理社会工作师在每一登记有效期（3年）内接受社会工作专业继续教育的时间累计不得少于72小时。社会工作师、高级社会工作师在每一登记有效期（3年）内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社会工作专业继续教育的时间累计不得少于90小时。</w:t>
      </w:r>
    </w:p>
    <w:p w14:paraId="520214B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八、问：如何制定复习备考攻略？</w:t>
      </w:r>
    </w:p>
    <w:p w14:paraId="5D96A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1.制定备考计划。备考者需要结合个人实际情况提前制定详细备考计划，包括每天、每周、每月学习任务和备考目标，充分统筹利用好时间，确保备考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效率和质量。</w:t>
      </w:r>
    </w:p>
    <w:p w14:paraId="6D92B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2.掌握基础知识。备考者需要掌握社会工作专业领域相关知识和技能，可以通过学习教材知识，查阅相关资料、参加培训班等方式来丰富知识储备。</w:t>
      </w:r>
    </w:p>
    <w:p w14:paraId="7747A8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3.做好试题分析。备考者基础知识学完一轮之后，可以通过做模拟测试题和历年真题等方式来检验学习成果，分析答题情况，总结答题经验，提高答题技巧和应对能力。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52A3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0EB5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30EB5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57380"/>
    <w:rsid w:val="01AE715B"/>
    <w:rsid w:val="18557380"/>
    <w:rsid w:val="1D8F7B65"/>
    <w:rsid w:val="3DFFA84C"/>
    <w:rsid w:val="5DEF52F3"/>
    <w:rsid w:val="65E7439D"/>
    <w:rsid w:val="767F662B"/>
    <w:rsid w:val="778E13D7"/>
    <w:rsid w:val="7BFFF581"/>
    <w:rsid w:val="7ED5E4A4"/>
    <w:rsid w:val="BBCF25D8"/>
    <w:rsid w:val="BFF697DB"/>
    <w:rsid w:val="FCFEA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2823</Words>
  <Characters>2945</Characters>
  <Lines>0</Lines>
  <Paragraphs>0</Paragraphs>
  <TotalTime>35</TotalTime>
  <ScaleCrop>false</ScaleCrop>
  <LinksUpToDate>false</LinksUpToDate>
  <CharactersWithSpaces>2945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2025-02-16T03:13:00Z</dcterms:created>
  <dc:creator>Incomparable</dc:creator>
  <cp:lastModifiedBy>阿弥陀佛</cp:lastModifiedBy>
  <cp:lastPrinted>2025-02-21T10:07:00Z</cp:lastPrinted>
  <dcterms:modified xsi:type="dcterms:W3CDTF">2025-02-26T07:47:48Z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845A9042DB35482FBDA2D901313346D4_13</vt:lpwstr>
  </property>
  <property fmtid="{D5CDD505-2E9C-101B-9397-08002B2CF9AE}" pid="4" name="KSOTemplateDocerSaveRecord">
    <vt:lpwstr>eyJoZGlkIjoiOGIwNmQzMzdlNjU3N2UxMGNiYTc3MzAzM2Q1MzZiNzIiLCJ1c2VySWQiOiI0MjUyMTg5NTYifQ==</vt:lpwstr>
  </property>
</Properties>
</file>